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01" w:rsidRDefault="00783F01" w:rsidP="00783F01">
      <w:pPr>
        <w:pStyle w:val="a5"/>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4. Любые публичные выступления помогут робкому ребенку справиться с застенчивостью.</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5. Проигрывание на куклах травмирующих ситуаций </w:t>
      </w:r>
      <w:r>
        <w:rPr>
          <w:rFonts w:ascii="Arial" w:hAnsi="Arial" w:cs="Arial"/>
          <w:i/>
          <w:iCs/>
          <w:color w:val="111111"/>
          <w:sz w:val="26"/>
          <w:szCs w:val="26"/>
          <w:bdr w:val="none" w:sz="0" w:space="0" w:color="auto" w:frame="1"/>
        </w:rPr>
        <w:t>(похода к врачу, например</w:t>
      </w:r>
      <w:proofErr w:type="gramStart"/>
      <w:r>
        <w:rPr>
          <w:rFonts w:ascii="Arial" w:hAnsi="Arial" w:cs="Arial"/>
          <w:i/>
          <w:iCs/>
          <w:color w:val="111111"/>
          <w:sz w:val="26"/>
          <w:szCs w:val="26"/>
          <w:bdr w:val="none" w:sz="0" w:space="0" w:color="auto" w:frame="1"/>
        </w:rPr>
        <w:t>)</w:t>
      </w:r>
      <w:r>
        <w:rPr>
          <w:rFonts w:ascii="Arial" w:hAnsi="Arial" w:cs="Arial"/>
          <w:color w:val="111111"/>
          <w:sz w:val="26"/>
          <w:szCs w:val="26"/>
        </w:rPr>
        <w:t>п</w:t>
      </w:r>
      <w:proofErr w:type="gramEnd"/>
      <w:r>
        <w:rPr>
          <w:rFonts w:ascii="Arial" w:hAnsi="Arial" w:cs="Arial"/>
          <w:color w:val="111111"/>
          <w:sz w:val="26"/>
          <w:szCs w:val="26"/>
        </w:rPr>
        <w:t>омогает ребенку выплеснуть накопившиеся негативные эмоции, поделиться своими тревогами, попросить о помощи.</w:t>
      </w:r>
    </w:p>
    <w:p w:rsidR="00783F01" w:rsidRDefault="00783F01" w:rsidP="00783F01">
      <w:pPr>
        <w:pStyle w:val="a5"/>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6. Постановка любимых сказок, заучивание и пересказ текста — отличная тренировка памяти. Кроме того, в результате таких занятий у ребенка может появиться интерес к чтению.</w:t>
      </w:r>
    </w:p>
    <w:p w:rsidR="00783F01" w:rsidRDefault="00783F01" w:rsidP="00783F01">
      <w:pPr>
        <w:pStyle w:val="a5"/>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7. Участие ребенка в домашних спектаклях способствует развитию связной речи.</w:t>
      </w:r>
    </w:p>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p w:rsidR="00783F01" w:rsidRDefault="00783F01" w:rsidP="00783F01">
      <w:pPr>
        <w:spacing w:after="0"/>
        <w:jc w:val="center"/>
        <w:rPr>
          <w:sz w:val="24"/>
          <w:szCs w:val="24"/>
        </w:rPr>
      </w:pPr>
      <w:r>
        <w:rPr>
          <w:sz w:val="24"/>
          <w:szCs w:val="24"/>
        </w:rPr>
        <w:lastRenderedPageBreak/>
        <w:t xml:space="preserve">Муниципальное бюджетное </w:t>
      </w:r>
      <w:r w:rsidRPr="00E209B1">
        <w:rPr>
          <w:sz w:val="24"/>
          <w:szCs w:val="24"/>
        </w:rPr>
        <w:t xml:space="preserve">дошкольное </w:t>
      </w:r>
      <w:r>
        <w:rPr>
          <w:sz w:val="24"/>
          <w:szCs w:val="24"/>
        </w:rPr>
        <w:t>образовательное</w:t>
      </w:r>
    </w:p>
    <w:p w:rsidR="00783F01" w:rsidRDefault="00783F01" w:rsidP="00783F01">
      <w:pPr>
        <w:spacing w:after="0"/>
        <w:jc w:val="center"/>
        <w:rPr>
          <w:sz w:val="24"/>
          <w:szCs w:val="24"/>
        </w:rPr>
      </w:pPr>
      <w:r>
        <w:rPr>
          <w:sz w:val="24"/>
          <w:szCs w:val="24"/>
        </w:rPr>
        <w:t>учреждение детский сад №20</w:t>
      </w:r>
    </w:p>
    <w:p w:rsidR="00783F01" w:rsidRDefault="00783F01" w:rsidP="00783F01">
      <w:pPr>
        <w:spacing w:after="0"/>
        <w:jc w:val="center"/>
        <w:rPr>
          <w:sz w:val="24"/>
          <w:szCs w:val="24"/>
        </w:rPr>
      </w:pPr>
      <w:r>
        <w:rPr>
          <w:sz w:val="24"/>
          <w:szCs w:val="24"/>
        </w:rPr>
        <w:t>пос</w:t>
      </w:r>
      <w:proofErr w:type="gramStart"/>
      <w:r>
        <w:rPr>
          <w:sz w:val="24"/>
          <w:szCs w:val="24"/>
        </w:rPr>
        <w:t>.С</w:t>
      </w:r>
      <w:proofErr w:type="gramEnd"/>
      <w:r>
        <w:rPr>
          <w:sz w:val="24"/>
          <w:szCs w:val="24"/>
        </w:rPr>
        <w:t>тепной муниципального образования</w:t>
      </w:r>
    </w:p>
    <w:p w:rsidR="00783F01" w:rsidRDefault="00783F01" w:rsidP="00783F01">
      <w:pPr>
        <w:jc w:val="center"/>
        <w:rPr>
          <w:sz w:val="24"/>
          <w:szCs w:val="24"/>
        </w:rPr>
      </w:pPr>
      <w:r>
        <w:rPr>
          <w:sz w:val="24"/>
          <w:szCs w:val="24"/>
        </w:rPr>
        <w:t>Кавказский район</w:t>
      </w:r>
    </w:p>
    <w:p w:rsidR="00783F01" w:rsidRPr="009705F6" w:rsidRDefault="00783F01" w:rsidP="00783F01">
      <w:pPr>
        <w:spacing w:after="0"/>
        <w:jc w:val="center"/>
        <w:rPr>
          <w:rFonts w:ascii="Times New Roman" w:hAnsi="Times New Roman" w:cs="Times New Roman"/>
          <w:sz w:val="36"/>
          <w:szCs w:val="36"/>
        </w:rPr>
      </w:pPr>
      <w:r>
        <w:rPr>
          <w:rFonts w:ascii="Times New Roman" w:hAnsi="Times New Roman" w:cs="Times New Roman"/>
          <w:sz w:val="36"/>
          <w:szCs w:val="36"/>
        </w:rPr>
        <w:t xml:space="preserve">Консультация </w:t>
      </w:r>
      <w:r w:rsidRPr="009705F6">
        <w:rPr>
          <w:rFonts w:ascii="Times New Roman" w:hAnsi="Times New Roman" w:cs="Times New Roman"/>
          <w:sz w:val="36"/>
          <w:szCs w:val="36"/>
        </w:rPr>
        <w:t>для родителей</w:t>
      </w:r>
    </w:p>
    <w:p w:rsidR="00783F01" w:rsidRDefault="00783F01" w:rsidP="00783F01">
      <w:pPr>
        <w:shd w:val="clear" w:color="auto" w:fill="FFFFFF"/>
        <w:spacing w:after="0" w:line="240" w:lineRule="atLeast"/>
        <w:jc w:val="center"/>
        <w:outlineLvl w:val="0"/>
        <w:rPr>
          <w:rFonts w:ascii="Times New Roman" w:eastAsia="Times New Roman" w:hAnsi="Times New Roman" w:cs="Times New Roman"/>
          <w:b/>
          <w:color w:val="333333"/>
          <w:kern w:val="36"/>
          <w:sz w:val="32"/>
          <w:szCs w:val="32"/>
          <w:lang w:eastAsia="ru-RU"/>
        </w:rPr>
      </w:pPr>
      <w:r w:rsidRPr="00783F01">
        <w:rPr>
          <w:rFonts w:ascii="Times New Roman" w:eastAsia="Times New Roman" w:hAnsi="Times New Roman" w:cs="Times New Roman"/>
          <w:b/>
          <w:color w:val="333333"/>
          <w:kern w:val="36"/>
          <w:sz w:val="32"/>
          <w:szCs w:val="32"/>
          <w:lang w:eastAsia="ru-RU"/>
        </w:rPr>
        <w:t>«Зачем малышу театр?»</w:t>
      </w:r>
    </w:p>
    <w:p w:rsidR="00783F01" w:rsidRDefault="00783F01" w:rsidP="00783F01">
      <w:pPr>
        <w:shd w:val="clear" w:color="auto" w:fill="FFFFFF"/>
        <w:spacing w:after="0" w:line="240" w:lineRule="atLeast"/>
        <w:jc w:val="center"/>
        <w:outlineLvl w:val="0"/>
        <w:rPr>
          <w:rFonts w:ascii="Times New Roman" w:eastAsia="Times New Roman" w:hAnsi="Times New Roman" w:cs="Times New Roman"/>
          <w:b/>
          <w:color w:val="333333"/>
          <w:kern w:val="36"/>
          <w:sz w:val="32"/>
          <w:szCs w:val="32"/>
          <w:lang w:eastAsia="ru-RU"/>
        </w:rPr>
      </w:pPr>
      <w:r>
        <w:rPr>
          <w:noProof/>
          <w:lang w:eastAsia="ru-RU"/>
        </w:rPr>
        <w:drawing>
          <wp:inline distT="0" distB="0" distL="0" distR="0">
            <wp:extent cx="2783840" cy="2087880"/>
            <wp:effectExtent l="19050" t="0" r="0" b="0"/>
            <wp:docPr id="1" name="Рисунок 1" descr="https://www.maam.ru/upload/blogs/2942c9a4ef4f278d4aefeb4fa15c8ac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2942c9a4ef4f278d4aefeb4fa15c8ac7.jpg.jpg"/>
                    <pic:cNvPicPr>
                      <a:picLocks noChangeAspect="1" noChangeArrowheads="1"/>
                    </pic:cNvPicPr>
                  </pic:nvPicPr>
                  <pic:blipFill>
                    <a:blip r:embed="rId4" cstate="print"/>
                    <a:srcRect/>
                    <a:stretch>
                      <a:fillRect/>
                    </a:stretch>
                  </pic:blipFill>
                  <pic:spPr bwMode="auto">
                    <a:xfrm>
                      <a:off x="0" y="0"/>
                      <a:ext cx="2783840" cy="2087880"/>
                    </a:xfrm>
                    <a:prstGeom prst="rect">
                      <a:avLst/>
                    </a:prstGeom>
                    <a:noFill/>
                    <a:ln w="9525">
                      <a:noFill/>
                      <a:miter lim="800000"/>
                      <a:headEnd/>
                      <a:tailEnd/>
                    </a:ln>
                  </pic:spPr>
                </pic:pic>
              </a:graphicData>
            </a:graphic>
          </wp:inline>
        </w:drawing>
      </w:r>
    </w:p>
    <w:p w:rsidR="00783F01" w:rsidRDefault="00783F01" w:rsidP="00783F01">
      <w:pPr>
        <w:shd w:val="clear" w:color="auto" w:fill="FFFFFF"/>
        <w:spacing w:after="0" w:line="240" w:lineRule="atLeast"/>
        <w:jc w:val="center"/>
        <w:outlineLvl w:val="0"/>
        <w:rPr>
          <w:rFonts w:ascii="Times New Roman" w:eastAsia="Times New Roman" w:hAnsi="Times New Roman" w:cs="Times New Roman"/>
          <w:b/>
          <w:color w:val="333333"/>
          <w:kern w:val="36"/>
          <w:sz w:val="32"/>
          <w:szCs w:val="32"/>
          <w:lang w:eastAsia="ru-RU"/>
        </w:rPr>
      </w:pPr>
    </w:p>
    <w:p w:rsidR="00783F01" w:rsidRDefault="00783F01" w:rsidP="00783F01">
      <w:pPr>
        <w:shd w:val="clear" w:color="auto" w:fill="FFFFFF"/>
        <w:spacing w:after="0" w:line="240" w:lineRule="atLeast"/>
        <w:jc w:val="center"/>
        <w:outlineLvl w:val="0"/>
        <w:rPr>
          <w:rFonts w:ascii="Times New Roman" w:eastAsia="Times New Roman" w:hAnsi="Times New Roman" w:cs="Times New Roman"/>
          <w:b/>
          <w:color w:val="333333"/>
          <w:kern w:val="36"/>
          <w:sz w:val="32"/>
          <w:szCs w:val="32"/>
          <w:lang w:eastAsia="ru-RU"/>
        </w:rPr>
      </w:pPr>
    </w:p>
    <w:p w:rsidR="00783F01" w:rsidRDefault="00783F01" w:rsidP="00783F01">
      <w:pPr>
        <w:jc w:val="right"/>
        <w:rPr>
          <w:rFonts w:ascii="Times New Roman" w:hAnsi="Times New Roman" w:cs="Times New Roman"/>
          <w:b/>
        </w:rPr>
      </w:pPr>
      <w:r w:rsidRPr="00D11F02">
        <w:rPr>
          <w:rFonts w:ascii="Times New Roman" w:hAnsi="Times New Roman" w:cs="Times New Roman"/>
          <w:b/>
        </w:rPr>
        <w:t>Подготовила воспитатель Мищенко Н.Ю.</w:t>
      </w:r>
    </w:p>
    <w:p w:rsidR="00783F01" w:rsidRPr="00783F01" w:rsidRDefault="00783F01" w:rsidP="00783F01">
      <w:pPr>
        <w:shd w:val="clear" w:color="auto" w:fill="FFFFFF"/>
        <w:spacing w:after="0" w:line="240" w:lineRule="atLeast"/>
        <w:jc w:val="right"/>
        <w:outlineLvl w:val="0"/>
        <w:rPr>
          <w:rFonts w:ascii="Times New Roman" w:eastAsia="Times New Roman" w:hAnsi="Times New Roman" w:cs="Times New Roman"/>
          <w:b/>
          <w:color w:val="333333"/>
          <w:kern w:val="36"/>
          <w:sz w:val="32"/>
          <w:szCs w:val="32"/>
          <w:lang w:eastAsia="ru-RU"/>
        </w:rPr>
      </w:pPr>
    </w:p>
    <w:p w:rsidR="00783F01" w:rsidRDefault="00783F01" w:rsidP="00783F01">
      <w:pPr>
        <w:jc w:val="center"/>
      </w:pPr>
    </w:p>
    <w:p w:rsidR="00783F01" w:rsidRDefault="00783F01" w:rsidP="00783F01">
      <w:pPr>
        <w:jc w:val="center"/>
      </w:pP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Style w:val="a6"/>
          <w:rFonts w:ascii="Arial" w:hAnsi="Arial" w:cs="Arial"/>
          <w:color w:val="111111"/>
          <w:sz w:val="26"/>
          <w:szCs w:val="26"/>
          <w:bdr w:val="none" w:sz="0" w:space="0" w:color="auto" w:frame="1"/>
        </w:rPr>
        <w:lastRenderedPageBreak/>
        <w:t>Театральная</w:t>
      </w:r>
      <w:r>
        <w:rPr>
          <w:rFonts w:ascii="Arial" w:hAnsi="Arial" w:cs="Arial"/>
          <w:color w:val="111111"/>
          <w:sz w:val="26"/>
          <w:szCs w:val="26"/>
        </w:rPr>
        <w:t> деятельность - это самый распространённый вид детского творчества. 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 время занятий </w:t>
      </w:r>
      <w:r>
        <w:rPr>
          <w:rStyle w:val="a6"/>
          <w:rFonts w:ascii="Arial" w:hAnsi="Arial" w:cs="Arial"/>
          <w:color w:val="111111"/>
          <w:sz w:val="26"/>
          <w:szCs w:val="26"/>
          <w:bdr w:val="none" w:sz="0" w:space="0" w:color="auto" w:frame="1"/>
        </w:rPr>
        <w:t>театрализованной</w:t>
      </w:r>
      <w:r>
        <w:rPr>
          <w:rFonts w:ascii="Arial" w:hAnsi="Arial" w:cs="Arial"/>
          <w:color w:val="111111"/>
          <w:sz w:val="26"/>
          <w:szCs w:val="26"/>
        </w:rPr>
        <w:t> деятельностью развивается любознательность, стремление к познанию нового и интересного, усваивается новая информация, развивается речь, расширяется словарный запас. У ребёнка развивается умение комбинировать образы, интуиция, смекалка и изобретательность.</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Детский </w:t>
      </w:r>
      <w:r>
        <w:rPr>
          <w:rStyle w:val="a6"/>
          <w:rFonts w:ascii="Arial" w:hAnsi="Arial" w:cs="Arial"/>
          <w:color w:val="111111"/>
          <w:sz w:val="26"/>
          <w:szCs w:val="26"/>
          <w:bdr w:val="none" w:sz="0" w:space="0" w:color="auto" w:frame="1"/>
        </w:rPr>
        <w:t>театр - уникальное место</w:t>
      </w:r>
      <w:r>
        <w:rPr>
          <w:rFonts w:ascii="Arial" w:hAnsi="Arial" w:cs="Arial"/>
          <w:color w:val="111111"/>
          <w:sz w:val="26"/>
          <w:szCs w:val="26"/>
        </w:rPr>
        <w:t>, где создана особая атмосфера сказки. Попав в </w:t>
      </w:r>
      <w:r>
        <w:rPr>
          <w:rStyle w:val="a6"/>
          <w:rFonts w:ascii="Arial" w:hAnsi="Arial" w:cs="Arial"/>
          <w:color w:val="111111"/>
          <w:sz w:val="26"/>
          <w:szCs w:val="26"/>
          <w:bdr w:val="none" w:sz="0" w:space="0" w:color="auto" w:frame="1"/>
        </w:rPr>
        <w:t>театр</w:t>
      </w:r>
      <w:r>
        <w:rPr>
          <w:rFonts w:ascii="Arial" w:hAnsi="Arial" w:cs="Arial"/>
          <w:color w:val="111111"/>
          <w:sz w:val="26"/>
          <w:szCs w:val="26"/>
        </w:rPr>
        <w:t>, </w:t>
      </w:r>
      <w:r>
        <w:rPr>
          <w:rStyle w:val="a6"/>
          <w:rFonts w:ascii="Arial" w:hAnsi="Arial" w:cs="Arial"/>
          <w:color w:val="111111"/>
          <w:sz w:val="26"/>
          <w:szCs w:val="26"/>
          <w:bdr w:val="none" w:sz="0" w:space="0" w:color="auto" w:frame="1"/>
        </w:rPr>
        <w:t>малыш</w:t>
      </w:r>
      <w:r>
        <w:rPr>
          <w:rFonts w:ascii="Arial" w:hAnsi="Arial" w:cs="Arial"/>
          <w:color w:val="111111"/>
          <w:sz w:val="26"/>
          <w:szCs w:val="26"/>
        </w:rPr>
        <w:t> искренне верит в происходящее на сцене, полностью растворяясь в </w:t>
      </w:r>
      <w:r>
        <w:rPr>
          <w:rStyle w:val="a6"/>
          <w:rFonts w:ascii="Arial" w:hAnsi="Arial" w:cs="Arial"/>
          <w:color w:val="111111"/>
          <w:sz w:val="26"/>
          <w:szCs w:val="26"/>
          <w:bdr w:val="none" w:sz="0" w:space="0" w:color="auto" w:frame="1"/>
        </w:rPr>
        <w:t>театральном действе</w:t>
      </w:r>
      <w:r>
        <w:rPr>
          <w:rFonts w:ascii="Arial" w:hAnsi="Arial" w:cs="Arial"/>
          <w:color w:val="111111"/>
          <w:sz w:val="26"/>
          <w:szCs w:val="26"/>
        </w:rPr>
        <w:t xml:space="preserve">. Воспринимая игру как жизнь, ребенок не делает различий между развлечениями и обычными действиями. Например, когда чистит зубы или кормит куклу, </w:t>
      </w:r>
      <w:r>
        <w:rPr>
          <w:rFonts w:ascii="Arial" w:hAnsi="Arial" w:cs="Arial"/>
          <w:color w:val="111111"/>
          <w:sz w:val="26"/>
          <w:szCs w:val="26"/>
        </w:rPr>
        <w:lastRenderedPageBreak/>
        <w:t>убирает игрушки или ведет бой с саблезубым тигром, все это он делает играя.</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Style w:val="a6"/>
          <w:rFonts w:ascii="Arial" w:hAnsi="Arial" w:cs="Arial"/>
          <w:color w:val="111111"/>
          <w:sz w:val="26"/>
          <w:szCs w:val="26"/>
          <w:bdr w:val="none" w:sz="0" w:space="0" w:color="auto" w:frame="1"/>
        </w:rPr>
        <w:t>Малыш</w:t>
      </w:r>
      <w:r>
        <w:rPr>
          <w:rFonts w:ascii="Arial" w:hAnsi="Arial" w:cs="Arial"/>
          <w:color w:val="111111"/>
          <w:sz w:val="26"/>
          <w:szCs w:val="26"/>
        </w:rPr>
        <w:t>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w:t>
      </w:r>
    </w:p>
    <w:p w:rsidR="00783F01" w:rsidRDefault="00783F01" w:rsidP="00783F01">
      <w:pPr>
        <w:pStyle w:val="a5"/>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В игре ребенку проще отделить </w:t>
      </w:r>
      <w:proofErr w:type="gramStart"/>
      <w:r>
        <w:rPr>
          <w:rFonts w:ascii="Arial" w:hAnsi="Arial" w:cs="Arial"/>
          <w:color w:val="111111"/>
          <w:sz w:val="26"/>
          <w:szCs w:val="26"/>
        </w:rPr>
        <w:t>хорошее</w:t>
      </w:r>
      <w:proofErr w:type="gramEnd"/>
      <w:r>
        <w:rPr>
          <w:rFonts w:ascii="Arial" w:hAnsi="Arial" w:cs="Arial"/>
          <w:color w:val="111111"/>
          <w:sz w:val="26"/>
          <w:szCs w:val="26"/>
        </w:rPr>
        <w:t xml:space="preserve">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proofErr w:type="gramStart"/>
      <w:r>
        <w:rPr>
          <w:rFonts w:ascii="Arial" w:hAnsi="Arial" w:cs="Arial"/>
          <w:color w:val="111111"/>
          <w:sz w:val="26"/>
          <w:szCs w:val="26"/>
        </w:rPr>
        <w:t>Для организации детского </w:t>
      </w:r>
      <w:r>
        <w:rPr>
          <w:rStyle w:val="a6"/>
          <w:rFonts w:ascii="Arial" w:hAnsi="Arial" w:cs="Arial"/>
          <w:color w:val="111111"/>
          <w:sz w:val="26"/>
          <w:szCs w:val="26"/>
          <w:bdr w:val="none" w:sz="0" w:space="0" w:color="auto" w:frame="1"/>
        </w:rPr>
        <w:t>театра</w:t>
      </w:r>
      <w:r>
        <w:rPr>
          <w:rFonts w:ascii="Arial" w:hAnsi="Arial" w:cs="Arial"/>
          <w:color w:val="111111"/>
          <w:sz w:val="26"/>
          <w:szCs w:val="26"/>
        </w:rPr>
        <w:t xml:space="preserve"> нужны куклы различных систем, формирующие у </w:t>
      </w:r>
      <w:r>
        <w:rPr>
          <w:rFonts w:ascii="Arial" w:hAnsi="Arial" w:cs="Arial"/>
          <w:color w:val="111111"/>
          <w:sz w:val="26"/>
          <w:szCs w:val="26"/>
        </w:rPr>
        <w:lastRenderedPageBreak/>
        <w:t>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w:t>
      </w:r>
      <w:proofErr w:type="gramEnd"/>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чем польза кукольного </w:t>
      </w:r>
      <w:r>
        <w:rPr>
          <w:rStyle w:val="a6"/>
          <w:rFonts w:ascii="Arial" w:hAnsi="Arial" w:cs="Arial"/>
          <w:color w:val="111111"/>
          <w:sz w:val="26"/>
          <w:szCs w:val="26"/>
          <w:bdr w:val="none" w:sz="0" w:space="0" w:color="auto" w:frame="1"/>
        </w:rPr>
        <w:t>театра</w:t>
      </w:r>
      <w:r>
        <w:rPr>
          <w:rFonts w:ascii="Arial" w:hAnsi="Arial" w:cs="Arial"/>
          <w:color w:val="111111"/>
          <w:sz w:val="26"/>
          <w:szCs w:val="26"/>
        </w:rPr>
        <w:t> для развития ребенка?</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1. В кукольном </w:t>
      </w:r>
      <w:r>
        <w:rPr>
          <w:rStyle w:val="a6"/>
          <w:rFonts w:ascii="Arial" w:hAnsi="Arial" w:cs="Arial"/>
          <w:color w:val="111111"/>
          <w:sz w:val="26"/>
          <w:szCs w:val="26"/>
          <w:bdr w:val="none" w:sz="0" w:space="0" w:color="auto" w:frame="1"/>
        </w:rPr>
        <w:t>театре малыш</w:t>
      </w:r>
      <w:r>
        <w:rPr>
          <w:rFonts w:ascii="Arial" w:hAnsi="Arial" w:cs="Arial"/>
          <w:color w:val="111111"/>
          <w:sz w:val="26"/>
          <w:szCs w:val="26"/>
        </w:rPr>
        <w:t> получает возможность высказаться и получить недостающее ему </w:t>
      </w:r>
      <w:r>
        <w:rPr>
          <w:rStyle w:val="a6"/>
          <w:rFonts w:ascii="Arial" w:hAnsi="Arial" w:cs="Arial"/>
          <w:color w:val="111111"/>
          <w:sz w:val="26"/>
          <w:szCs w:val="26"/>
          <w:bdr w:val="none" w:sz="0" w:space="0" w:color="auto" w:frame="1"/>
        </w:rPr>
        <w:t>родительское внимание</w:t>
      </w:r>
      <w:r>
        <w:rPr>
          <w:rFonts w:ascii="Arial" w:hAnsi="Arial" w:cs="Arial"/>
          <w:color w:val="111111"/>
          <w:sz w:val="26"/>
          <w:szCs w:val="26"/>
        </w:rPr>
        <w:t>. А мама и папам мы советуем вдумчиво послушать, о чем говорят куклы в руках </w:t>
      </w:r>
      <w:r>
        <w:rPr>
          <w:rStyle w:val="a6"/>
          <w:rFonts w:ascii="Arial" w:hAnsi="Arial" w:cs="Arial"/>
          <w:color w:val="111111"/>
          <w:sz w:val="26"/>
          <w:szCs w:val="26"/>
          <w:bdr w:val="none" w:sz="0" w:space="0" w:color="auto" w:frame="1"/>
        </w:rPr>
        <w:t>малыша</w:t>
      </w:r>
      <w:r>
        <w:rPr>
          <w:rFonts w:ascii="Arial" w:hAnsi="Arial" w:cs="Arial"/>
          <w:color w:val="111111"/>
          <w:sz w:val="26"/>
          <w:szCs w:val="26"/>
        </w:rPr>
        <w:t>.</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2. В кукольном </w:t>
      </w:r>
      <w:r>
        <w:rPr>
          <w:rStyle w:val="a6"/>
          <w:rFonts w:ascii="Arial" w:hAnsi="Arial" w:cs="Arial"/>
          <w:color w:val="111111"/>
          <w:sz w:val="26"/>
          <w:szCs w:val="26"/>
          <w:bdr w:val="none" w:sz="0" w:space="0" w:color="auto" w:frame="1"/>
        </w:rPr>
        <w:t>театре</w:t>
      </w:r>
      <w:r>
        <w:rPr>
          <w:rFonts w:ascii="Arial" w:hAnsi="Arial" w:cs="Arial"/>
          <w:color w:val="111111"/>
          <w:sz w:val="26"/>
          <w:szCs w:val="26"/>
        </w:rPr>
        <w:t> можно разыгрывать конфликтные ситуации из жизни ребенка дома, на улице, в детском саду. Обязательно предоставьте </w:t>
      </w:r>
      <w:r>
        <w:rPr>
          <w:rStyle w:val="a6"/>
          <w:rFonts w:ascii="Arial" w:hAnsi="Arial" w:cs="Arial"/>
          <w:color w:val="111111"/>
          <w:sz w:val="26"/>
          <w:szCs w:val="26"/>
          <w:bdr w:val="none" w:sz="0" w:space="0" w:color="auto" w:frame="1"/>
        </w:rPr>
        <w:t>малышу</w:t>
      </w:r>
      <w:r>
        <w:rPr>
          <w:rFonts w:ascii="Arial" w:hAnsi="Arial" w:cs="Arial"/>
          <w:color w:val="111111"/>
          <w:sz w:val="26"/>
          <w:szCs w:val="26"/>
        </w:rPr>
        <w:t> возможность побыть разными участниками событий.</w:t>
      </w:r>
    </w:p>
    <w:p w:rsidR="00783F01" w:rsidRDefault="00783F01" w:rsidP="00783F01">
      <w:pPr>
        <w:pStyle w:val="a5"/>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3. Кукольный </w:t>
      </w:r>
      <w:r>
        <w:rPr>
          <w:rStyle w:val="a6"/>
          <w:rFonts w:ascii="Arial" w:hAnsi="Arial" w:cs="Arial"/>
          <w:color w:val="111111"/>
          <w:sz w:val="26"/>
          <w:szCs w:val="26"/>
          <w:bdr w:val="none" w:sz="0" w:space="0" w:color="auto" w:frame="1"/>
        </w:rPr>
        <w:t>театр</w:t>
      </w:r>
      <w:r>
        <w:rPr>
          <w:rFonts w:ascii="Arial" w:hAnsi="Arial" w:cs="Arial"/>
          <w:color w:val="111111"/>
          <w:sz w:val="26"/>
          <w:szCs w:val="26"/>
        </w:rPr>
        <w:t> можно использовать в психотерапии детских страхов. Если ребенок согласится побыть в роли того, кого он боится, то, возможно, у него получится победить свой страх.</w:t>
      </w:r>
    </w:p>
    <w:p w:rsidR="00783F01" w:rsidRDefault="00783F01" w:rsidP="00783F01">
      <w:pPr>
        <w:jc w:val="both"/>
      </w:pPr>
    </w:p>
    <w:sectPr w:rsidR="00783F01" w:rsidSect="00783F01">
      <w:pgSz w:w="16838" w:h="11906" w:orient="landscape"/>
      <w:pgMar w:top="1134" w:right="1134" w:bottom="1135" w:left="1134" w:header="708" w:footer="708" w:gutter="0"/>
      <w:pgBorders w:offsetFrom="page">
        <w:top w:val="apples" w:sz="31" w:space="24" w:color="auto"/>
        <w:left w:val="apples" w:sz="31" w:space="24" w:color="auto"/>
        <w:bottom w:val="apples" w:sz="31" w:space="24" w:color="auto"/>
        <w:right w:val="apples" w:sz="31"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3F01"/>
    <w:rsid w:val="006A1D80"/>
    <w:rsid w:val="0078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01"/>
  </w:style>
  <w:style w:type="paragraph" w:styleId="1">
    <w:name w:val="heading 1"/>
    <w:basedOn w:val="a"/>
    <w:link w:val="10"/>
    <w:uiPriority w:val="9"/>
    <w:qFormat/>
    <w:rsid w:val="00783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F01"/>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83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F01"/>
    <w:rPr>
      <w:rFonts w:ascii="Tahoma" w:hAnsi="Tahoma" w:cs="Tahoma"/>
      <w:sz w:val="16"/>
      <w:szCs w:val="16"/>
    </w:rPr>
  </w:style>
  <w:style w:type="paragraph" w:styleId="a5">
    <w:name w:val="Normal (Web)"/>
    <w:basedOn w:val="a"/>
    <w:uiPriority w:val="99"/>
    <w:semiHidden/>
    <w:unhideWhenUsed/>
    <w:rsid w:val="00783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3F01"/>
    <w:rPr>
      <w:b/>
      <w:bCs/>
    </w:rPr>
  </w:style>
</w:styles>
</file>

<file path=word/webSettings.xml><?xml version="1.0" encoding="utf-8"?>
<w:webSettings xmlns:r="http://schemas.openxmlformats.org/officeDocument/2006/relationships" xmlns:w="http://schemas.openxmlformats.org/wordprocessingml/2006/main">
  <w:divs>
    <w:div w:id="1165438228">
      <w:bodyDiv w:val="1"/>
      <w:marLeft w:val="0"/>
      <w:marRight w:val="0"/>
      <w:marTop w:val="0"/>
      <w:marBottom w:val="0"/>
      <w:divBdr>
        <w:top w:val="none" w:sz="0" w:space="0" w:color="auto"/>
        <w:left w:val="none" w:sz="0" w:space="0" w:color="auto"/>
        <w:bottom w:val="none" w:sz="0" w:space="0" w:color="auto"/>
        <w:right w:val="none" w:sz="0" w:space="0" w:color="auto"/>
      </w:divBdr>
    </w:div>
    <w:div w:id="17082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2811</Characters>
  <Application>Microsoft Office Word</Application>
  <DocSecurity>0</DocSecurity>
  <Lines>23</Lines>
  <Paragraphs>6</Paragraphs>
  <ScaleCrop>false</ScaleCrop>
  <Company>Grizli777</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Наталья Мищенко</cp:lastModifiedBy>
  <cp:revision>1</cp:revision>
  <dcterms:created xsi:type="dcterms:W3CDTF">2019-03-13T20:28:00Z</dcterms:created>
  <dcterms:modified xsi:type="dcterms:W3CDTF">2019-03-13T20:34:00Z</dcterms:modified>
</cp:coreProperties>
</file>